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12" w:rsidRPr="00EA5A12" w:rsidRDefault="00EA5A12" w:rsidP="00EA5A12">
      <w:pPr>
        <w:spacing w:before="48" w:after="48" w:line="240" w:lineRule="auto"/>
        <w:outlineLvl w:val="1"/>
        <w:rPr>
          <w:rFonts w:ascii="Arial" w:eastAsia="Times New Roman" w:hAnsi="Arial" w:cs="Arial"/>
          <w:color w:val="8D6E00"/>
          <w:sz w:val="46"/>
          <w:szCs w:val="46"/>
          <w:lang w:val="en-US" w:eastAsia="ru-RU"/>
        </w:rPr>
      </w:pPr>
      <w:r w:rsidRPr="00EA5A12">
        <w:rPr>
          <w:rFonts w:ascii="Arial" w:eastAsia="Times New Roman" w:hAnsi="Arial" w:cs="Arial"/>
          <w:color w:val="8D6E00"/>
          <w:sz w:val="46"/>
          <w:szCs w:val="46"/>
          <w:lang w:eastAsia="ru-RU"/>
        </w:rPr>
        <w:t>Золотая рыбка из пластилина</w:t>
      </w:r>
    </w:p>
    <w:p w:rsidR="00EA5A12" w:rsidRPr="00EA5A12" w:rsidRDefault="00EA5A12" w:rsidP="00EA5A12">
      <w:pPr>
        <w:spacing w:after="0" w:line="276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Золотая рыбка - рыбка непростая, она умеет говорить и исполнять желания. Главное - умудриться поймать Золотую рыбку, но не удочкой, а неводом. И тогда рыбка исполнит любое твоё желание! Но не стоит забывать про чувство меры, иначе получится как в «Сказке о рыбаке и рыбке» А. С. Пушкина.</w:t>
      </w:r>
    </w:p>
    <w:p w:rsidR="00EA5A12" w:rsidRPr="00EA5A12" w:rsidRDefault="00EA5A12" w:rsidP="00EA5A12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5"/>
          <w:szCs w:val="25"/>
          <w:lang w:eastAsia="ru-RU"/>
        </w:rPr>
      </w:pPr>
      <w:r w:rsidRPr="00EA5A12">
        <w:rPr>
          <w:rFonts w:ascii="Arial" w:eastAsia="Times New Roman" w:hAnsi="Arial" w:cs="Arial"/>
          <w:b/>
          <w:bCs/>
          <w:color w:val="181818"/>
          <w:sz w:val="25"/>
          <w:szCs w:val="25"/>
          <w:lang w:eastAsia="ru-RU"/>
        </w:rPr>
        <w:t>1. Основные части тела рыбки</w:t>
      </w:r>
    </w:p>
    <w:p w:rsidR="00EA5A12" w:rsidRPr="00EA5A12" w:rsidRDefault="00EA5A12" w:rsidP="00EA5A12">
      <w:pPr>
        <w:spacing w:after="0" w:line="276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85100"/>
          <w:sz w:val="19"/>
          <w:szCs w:val="19"/>
          <w:lang w:eastAsia="ru-RU"/>
        </w:rPr>
        <w:drawing>
          <wp:inline distT="0" distB="0" distL="0" distR="0">
            <wp:extent cx="2939415" cy="2519045"/>
            <wp:effectExtent l="19050" t="0" r="0" b="0"/>
            <wp:docPr id="1" name="Рисунок 1" descr="Основные части тела Золотой рыб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части тела Золотой рыб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  <w:t>Из пл</w:t>
      </w:r>
      <w:r>
        <w:rPr>
          <w:rFonts w:ascii="Arial" w:eastAsia="Times New Roman" w:hAnsi="Arial" w:cs="Arial"/>
          <w:color w:val="181818"/>
          <w:sz w:val="19"/>
          <w:szCs w:val="19"/>
          <w:lang w:eastAsia="ru-RU"/>
        </w:rPr>
        <w:t>астилина оранжевого цвета лепим</w:t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небольшой овал для тела и изогнутую пластинку для хвоста.</w:t>
      </w:r>
    </w:p>
    <w:p w:rsidR="00EA5A12" w:rsidRPr="00EA5A12" w:rsidRDefault="00EA5A12" w:rsidP="00EA5A12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5"/>
          <w:szCs w:val="25"/>
          <w:lang w:eastAsia="ru-RU"/>
        </w:rPr>
      </w:pPr>
      <w:r w:rsidRPr="00EA5A12">
        <w:rPr>
          <w:rFonts w:ascii="Arial" w:eastAsia="Times New Roman" w:hAnsi="Arial" w:cs="Arial"/>
          <w:b/>
          <w:bCs/>
          <w:color w:val="181818"/>
          <w:sz w:val="25"/>
          <w:szCs w:val="25"/>
          <w:lang w:eastAsia="ru-RU"/>
        </w:rPr>
        <w:t>2. Соединение основных частей Золотой рыбки</w:t>
      </w:r>
    </w:p>
    <w:p w:rsidR="00EA5A12" w:rsidRPr="00EA5A12" w:rsidRDefault="00EA5A12" w:rsidP="00EA5A12">
      <w:pPr>
        <w:spacing w:after="0" w:line="276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85100"/>
          <w:sz w:val="19"/>
          <w:szCs w:val="19"/>
          <w:lang w:eastAsia="ru-RU"/>
        </w:rPr>
        <w:drawing>
          <wp:inline distT="0" distB="0" distL="0" distR="0">
            <wp:extent cx="2948305" cy="2519045"/>
            <wp:effectExtent l="19050" t="0" r="4445" b="0"/>
            <wp:docPr id="2" name="Рисунок 2" descr="Соединение основных частей Золотой рыб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единение основных частей Золотой рыб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  <w:t>Присоединяем  хвост к телу, изгибаем</w:t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хвостик ещё бол</w:t>
      </w:r>
      <w:r>
        <w:rPr>
          <w:rFonts w:ascii="Arial" w:eastAsia="Times New Roman" w:hAnsi="Arial" w:cs="Arial"/>
          <w:color w:val="181818"/>
          <w:sz w:val="19"/>
          <w:szCs w:val="19"/>
          <w:lang w:eastAsia="ru-RU"/>
        </w:rPr>
        <w:t>ьше. Из синего пластилина лепим «волну» и сажаем</w:t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на неё Золотую рыбку.</w:t>
      </w:r>
    </w:p>
    <w:p w:rsidR="00EA5A12" w:rsidRPr="00EA5A12" w:rsidRDefault="00EA5A12" w:rsidP="00EA5A12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5"/>
          <w:szCs w:val="25"/>
          <w:lang w:eastAsia="ru-RU"/>
        </w:rPr>
      </w:pPr>
      <w:r w:rsidRPr="00EA5A12">
        <w:rPr>
          <w:rFonts w:ascii="Arial" w:eastAsia="Times New Roman" w:hAnsi="Arial" w:cs="Arial"/>
          <w:b/>
          <w:bCs/>
          <w:color w:val="181818"/>
          <w:sz w:val="25"/>
          <w:szCs w:val="25"/>
          <w:lang w:eastAsia="ru-RU"/>
        </w:rPr>
        <w:t>3. Плавники для рыбки</w:t>
      </w:r>
    </w:p>
    <w:p w:rsidR="00EA5A12" w:rsidRPr="00EA5A12" w:rsidRDefault="00EA5A12" w:rsidP="00EA5A12">
      <w:pPr>
        <w:spacing w:after="0" w:line="276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85100"/>
          <w:sz w:val="19"/>
          <w:szCs w:val="19"/>
          <w:lang w:eastAsia="ru-RU"/>
        </w:rPr>
        <w:lastRenderedPageBreak/>
        <w:drawing>
          <wp:inline distT="0" distB="0" distL="0" distR="0">
            <wp:extent cx="2948305" cy="2519045"/>
            <wp:effectExtent l="19050" t="0" r="4445" b="0"/>
            <wp:docPr id="3" name="Рисунок 3" descr="Плавники Золотой рыб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вники Золотой рыб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  <w:t>Из</w:t>
      </w:r>
      <w:r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пластилина того же цвета лепим</w:t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три плавника - один сверху и два по бокам</w:t>
      </w:r>
      <w:proofErr w:type="gramStart"/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Стекой формируем </w:t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декоративные полоски на плавниках и хвосте.</w:t>
      </w:r>
    </w:p>
    <w:p w:rsidR="00EA5A12" w:rsidRPr="00EA5A12" w:rsidRDefault="00EA5A12" w:rsidP="00EA5A12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5"/>
          <w:szCs w:val="25"/>
          <w:lang w:eastAsia="ru-RU"/>
        </w:rPr>
      </w:pPr>
      <w:r w:rsidRPr="00EA5A12">
        <w:rPr>
          <w:rFonts w:ascii="Arial" w:eastAsia="Times New Roman" w:hAnsi="Arial" w:cs="Arial"/>
          <w:b/>
          <w:bCs/>
          <w:color w:val="181818"/>
          <w:sz w:val="25"/>
          <w:szCs w:val="25"/>
          <w:lang w:eastAsia="ru-RU"/>
        </w:rPr>
        <w:t>4. Глаза, корона и губы Золотой рыбки</w:t>
      </w:r>
    </w:p>
    <w:p w:rsidR="00EA5A12" w:rsidRPr="00EA5A12" w:rsidRDefault="00EA5A12" w:rsidP="00EA5A12">
      <w:pPr>
        <w:spacing w:after="73" w:line="276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85100"/>
          <w:sz w:val="19"/>
          <w:szCs w:val="19"/>
          <w:lang w:eastAsia="ru-RU"/>
        </w:rPr>
        <w:drawing>
          <wp:inline distT="0" distB="0" distL="0" distR="0">
            <wp:extent cx="3387090" cy="2052955"/>
            <wp:effectExtent l="19050" t="0" r="3810" b="0"/>
            <wp:docPr id="4" name="Рисунок 4" descr="Золотая рыбка из пластили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ая рыбка из пластилин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  <w:t>Лепи</w:t>
      </w:r>
      <w:r>
        <w:rPr>
          <w:rFonts w:ascii="Arial" w:eastAsia="Times New Roman" w:hAnsi="Arial" w:cs="Arial"/>
          <w:color w:val="181818"/>
          <w:sz w:val="19"/>
          <w:szCs w:val="19"/>
          <w:lang w:eastAsia="ru-RU"/>
        </w:rPr>
        <w:t>м</w:t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два маленьких б</w:t>
      </w:r>
      <w:r>
        <w:rPr>
          <w:rFonts w:ascii="Arial" w:eastAsia="Times New Roman" w:hAnsi="Arial" w:cs="Arial"/>
          <w:color w:val="181818"/>
          <w:sz w:val="19"/>
          <w:szCs w:val="19"/>
          <w:lang w:eastAsia="ru-RU"/>
        </w:rPr>
        <w:t>елых шарика. Сверху накладываем</w:t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два синих меньшего</w:t>
      </w:r>
      <w:r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размера. Зубочисткой формируем</w:t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отверстия зрачков, тем самым крепче соединяя шарики между собой</w:t>
      </w:r>
      <w:r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. Чтобы сделать рот, соединяем </w:t>
      </w:r>
      <w:r w:rsidRPr="00EA5A12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между собой два маленьких овала из красного пластилина. Корону можно сделать из пластилина того же цвета, взяв 2 небольших кусочка и «вытянув» из него 2 ножки. Корону закрепите на голове перед верхним плавником.</w:t>
      </w:r>
      <w:r>
        <w:rPr>
          <w:rFonts w:ascii="Arial" w:eastAsia="Times New Roman" w:hAnsi="Arial" w:cs="Arial"/>
          <w:color w:val="181818"/>
          <w:sz w:val="19"/>
          <w:szCs w:val="19"/>
          <w:lang w:eastAsia="ru-RU"/>
        </w:rPr>
        <w:t xml:space="preserve"> </w:t>
      </w:r>
    </w:p>
    <w:p w:rsidR="004E68DD" w:rsidRDefault="004E68DD"/>
    <w:sectPr w:rsidR="004E68DD" w:rsidSect="004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EA5A12"/>
    <w:rsid w:val="001173CC"/>
    <w:rsid w:val="00321840"/>
    <w:rsid w:val="004E68DD"/>
    <w:rsid w:val="00714E3C"/>
    <w:rsid w:val="00EA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C"/>
  </w:style>
  <w:style w:type="paragraph" w:styleId="1">
    <w:name w:val="heading 1"/>
    <w:basedOn w:val="a"/>
    <w:link w:val="10"/>
    <w:uiPriority w:val="9"/>
    <w:qFormat/>
    <w:rsid w:val="0071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5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5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A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itted">
    <w:name w:val="submitted"/>
    <w:basedOn w:val="a0"/>
    <w:rsid w:val="00EA5A12"/>
  </w:style>
  <w:style w:type="paragraph" w:styleId="a3">
    <w:name w:val="Normal (Web)"/>
    <w:basedOn w:val="a"/>
    <w:uiPriority w:val="99"/>
    <w:semiHidden/>
    <w:unhideWhenUsed/>
    <w:rsid w:val="00EA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038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mbook.ru/sites/default/files/img/plastilin/skazka/zolot-ruba/64-bimbook.ru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mbook.ru/sites/default/files/img/plastilin/skazka/zolot-ruba/63-bimbook.ru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bimbook.ru/sites/default/files/img/plastilin/skazka/zolot-ruba/65-bimbook.ru.jpg" TargetMode="External"/><Relationship Id="rId4" Type="http://schemas.openxmlformats.org/officeDocument/2006/relationships/hyperlink" Target="http://bimbook.ru/sites/default/files/img/plastilin/skazka/zolot-ruba/62-bimbook.ru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>XTreme.ws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2020-05-25T06:09:00Z</dcterms:created>
  <dcterms:modified xsi:type="dcterms:W3CDTF">2020-05-25T06:14:00Z</dcterms:modified>
</cp:coreProperties>
</file>