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r w:rsidRPr="009B20FD">
        <w:rPr>
          <w:b/>
          <w:bCs/>
          <w:sz w:val="28"/>
        </w:rPr>
        <w:t>Речевые нарушения у детей: причины, предупреждение</w:t>
      </w:r>
      <w:r>
        <w:rPr>
          <w:b/>
          <w:bCs/>
          <w:sz w:val="28"/>
        </w:rPr>
        <w:t>.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proofErr w:type="gramStart"/>
      <w:r w:rsidRPr="009B20FD">
        <w:rPr>
          <w:b/>
          <w:bCs/>
          <w:sz w:val="28"/>
        </w:rPr>
        <w:t>Нарушения речи</w:t>
      </w:r>
      <w:r w:rsidRPr="009B20FD">
        <w:rPr>
          <w:sz w:val="28"/>
        </w:rPr>
        <w:t xml:space="preserve"> – отклонения в речи говорящего от языковой нормы, принятой в данной языковой среде, проявляющиеся в частичных нарушениях (звукопроизношения, голоса, темпа, ритма и т.д.) и обусловленные расстройствами нормального функционирования психофизиологических механизмов речевой деятельности.</w:t>
      </w:r>
      <w:proofErr w:type="gramEnd"/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9B20FD">
        <w:rPr>
          <w:sz w:val="28"/>
        </w:rPr>
        <w:t>Речевые нарушения характеризуются следующими особенностями: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 xml:space="preserve">- речь не соответствует возрасту </w:t>
      </w:r>
      <w:proofErr w:type="gramStart"/>
      <w:r w:rsidRPr="009B20FD">
        <w:rPr>
          <w:sz w:val="28"/>
        </w:rPr>
        <w:t>говорящего</w:t>
      </w:r>
      <w:proofErr w:type="gramEnd"/>
      <w:r w:rsidRPr="009B20FD">
        <w:rPr>
          <w:sz w:val="28"/>
        </w:rPr>
        <w:t>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-не являются диалектизмами, безграмотностью речи и выражением незнания языка;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связаны с отклонениями в функционировании психофизиологических механизмов речи;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носят устойчивый характер и самостоятельно не исчезают;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часто оказывают отрицательное влияние на дальнейшее психическое развитие ребенка;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требуют определенного логопедического воздействия в зависимости от характера.</w:t>
      </w:r>
    </w:p>
    <w:p w:rsidR="009B20FD" w:rsidRPr="009B20FD" w:rsidRDefault="009B20FD" w:rsidP="009B20F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20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Причины речевых нарушений.</w:t>
      </w:r>
    </w:p>
    <w:p w:rsidR="009B20FD" w:rsidRPr="009B20FD" w:rsidRDefault="009B20FD" w:rsidP="009B20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Различают неблагоприятные внутренние (экзогенные) и внешние (эндогенные) факторы. </w:t>
      </w:r>
    </w:p>
    <w:p w:rsidR="009B20FD" w:rsidRPr="009B20FD" w:rsidRDefault="009B20FD" w:rsidP="009B20F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 нарушениям речи приводят: внутриутробная патология - гипоксия плода (кислородное голодание), токсикоз, вирусные и эндокринные заболевания матери, травмы плода, резус-несовместимость матери и плода, чрезмерный прием лекарств во время беременности, алкоголизм, курение, наркомания, влияние ионизирующей радиации, постоянная вибрация и др. Особенно вредно сочетание нескольких неблагоприятных факторов во время беременности. Наиболее грубые дефекты могут наступить при неблагоприятных условиях развития плода в период от 4 недель до 4 месяцев. Наследственные факторы также могут способствовать появлению у ребенка речевых нарушений. Родовая травма и асфиксия при родах, кровоизлияния в мозг и т.д. могут приводит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последующим речевым нарушениям. Различные заболевания в первые годы жизни ребенка (инфекционно-вирусные, </w:t>
      </w:r>
      <w:proofErr w:type="spellStart"/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менинго-энцефалические</w:t>
      </w:r>
      <w:proofErr w:type="spellEnd"/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др.), травмы черепа с сотрясением мозга, плохие социально-бытовые условия, неблагоприятное речевое окружение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>вс</w:t>
      </w:r>
      <w:proofErr w:type="gramEnd"/>
      <w:r w:rsidRPr="009B20FD">
        <w:rPr>
          <w:rFonts w:ascii="Cambria Math" w:eastAsia="Times New Roman" w:hAnsi="Cambria Math" w:cs="Times New Roman"/>
          <w:sz w:val="28"/>
          <w:szCs w:val="24"/>
          <w:lang w:eastAsia="ru-RU"/>
        </w:rPr>
        <w:t>ѐ</w:t>
      </w: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способствует возникновению речевых нарушений. Можно выделить некоторые виды недостатков речи, которые возникают по подражанию (заикание, дефекты звукопроизношения, </w:t>
      </w: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ускоренный темп речи). Часто страдает речевая функция в критические периоды развития –1-2 года, 3 года,7 лет.</w:t>
      </w:r>
    </w:p>
    <w:p w:rsidR="009B20FD" w:rsidRPr="009B20FD" w:rsidRDefault="009B20FD" w:rsidP="009B20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20F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Речевые нарушения сами по себе не исчезают и при отсутствии специально организованной логопедической помощи могут отрицательно сказаться на развитии ребенка.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  <w:r w:rsidRPr="009B20FD">
        <w:rPr>
          <w:b/>
          <w:sz w:val="28"/>
        </w:rPr>
        <w:t>Предупреждение речевых нарушений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Для предупреждения недостатков и успешного развития детской речи необходимо:</w:t>
      </w:r>
    </w:p>
    <w:p w:rsidR="009B20FD" w:rsidRPr="009B20FD" w:rsidRDefault="009B20FD" w:rsidP="009B20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Следить за общим состоянием ребенка, укреплять и закалять его организм;</w:t>
      </w:r>
    </w:p>
    <w:p w:rsidR="009B20FD" w:rsidRPr="009B20FD" w:rsidRDefault="009B20FD" w:rsidP="009B20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Своевременно санировать полость рта, следить за состоянием носоглотки, не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допускать хронического насморка; следить, чтобы после ангины дети не перенапрягали голос и т.д.</w:t>
      </w:r>
    </w:p>
    <w:p w:rsidR="009B20FD" w:rsidRPr="009B20FD" w:rsidRDefault="009B20FD" w:rsidP="009B20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Создавать все условия для правильного речевого воспитания ребенка в семье;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речь взрослого должна быть образцом для подражания, с четкой артикуляцией и точной интонацией; особое внимание нужно уделять ясному проговариванию окончаний изменяемых слов, например: «Это ведро, а это ведра, здесь много ведер и т.д.»;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во время общения с ребенком нужно, чтобы он мог видеть как движения Ваших губ, так и предмет, о котором Вы рассказываете;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не перегружайте ребенка большим количеством нового материала;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для общения не используйте жесты, взгляды, а больше проговаривайте вслух;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стремитесь создавать такие ситуации, при которых дети будут вынуждены обратиться к Вам с просьбой, вопросом или повторить Ваши слова;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старайтесь предъявлять одни и те же требования к речи детей, занимайтесь дома понемногу, но каждый день, выбирая время, когда ребенок в хорошем настроении, не утомлен;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не следует наказывать детей за ошибки, погрешности в речи, передразнивать или раздраженно поправлять; если ребенок ошибся, не следует повторять его неверный ответ, лучше несколько раз повторить правильную форму;</w:t>
      </w:r>
    </w:p>
    <w:p w:rsidR="009B20FD" w:rsidRPr="009B20FD" w:rsidRDefault="009B20FD" w:rsidP="009B20FD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9B20FD">
        <w:rPr>
          <w:sz w:val="28"/>
        </w:rPr>
        <w:t>- будьте доброжелательны и терпеливы.</w:t>
      </w:r>
    </w:p>
    <w:p w:rsidR="00EB6D73" w:rsidRDefault="00EB6D73" w:rsidP="009B20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B20FD" w:rsidRDefault="009B20FD" w:rsidP="009B20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B20FD" w:rsidRDefault="009B20FD" w:rsidP="009B20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B20FD" w:rsidRP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0FD">
        <w:rPr>
          <w:rFonts w:ascii="Times New Roman" w:hAnsi="Times New Roman" w:cs="Times New Roman"/>
          <w:b/>
          <w:sz w:val="28"/>
          <w:szCs w:val="24"/>
        </w:rPr>
        <w:t>Учитель-логопед Кузнецова Евгения Николаевна</w:t>
      </w:r>
    </w:p>
    <w:sectPr w:rsidR="009B20FD" w:rsidRPr="009B20FD" w:rsidSect="009B20F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02C6"/>
    <w:multiLevelType w:val="multilevel"/>
    <w:tmpl w:val="E1FE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0FD"/>
    <w:rsid w:val="00246BDB"/>
    <w:rsid w:val="007F7CE2"/>
    <w:rsid w:val="009B20FD"/>
    <w:rsid w:val="00A8257C"/>
    <w:rsid w:val="00AD314A"/>
    <w:rsid w:val="00EB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2018-08-02T07:23:00Z</dcterms:created>
  <dcterms:modified xsi:type="dcterms:W3CDTF">2018-08-02T07:31:00Z</dcterms:modified>
</cp:coreProperties>
</file>