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2F" w:rsidRPr="00AF2F2F" w:rsidRDefault="00AF2F2F" w:rsidP="00AF2F2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color w:val="FF0000"/>
          <w:sz w:val="40"/>
          <w:szCs w:val="28"/>
          <w:bdr w:val="none" w:sz="0" w:space="0" w:color="auto" w:frame="1"/>
          <w:lang w:eastAsia="ru-RU"/>
        </w:rPr>
        <w:t>Чем занять ребенка на период вынужденного сидения дома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 неделя карантина, а значит дети, вме</w:t>
      </w:r>
      <w:r w:rsidRPr="00AF2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садика и кружков, будут находиться дома. Чем занять дошкольников?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Составьте карантин-календарь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трех-четырех лет уже помнят обещания и с предвкушением ждут будущих событий. Чтобы заинтересовать ребенка и разнообразить монотонные дни карантина, распланируйте каждый свой день. 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сделайте настенный календарь, на котором назначьте каждый день "днем чего-то": например, сегодня у вас будет День котиков, завтра — День солнечных зайчиков, а послезавтра — День весенних цветов. Когда наступает "день чего-то" — все свои дела связывайте с этим "праздником".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котиков можно рисовать этих животных, сделать </w:t>
      </w:r>
      <w:proofErr w:type="spellStart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аквагрим</w:t>
      </w:r>
      <w:proofErr w:type="spellEnd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вырезать маски в виде мордочки, притвориться котом и лакать молоко из блюдца или после каждой просьбы повторять: "Мяу". В День весенних цветов, посадите луковицы первоцветов.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дня позволит ребенку фантазировать о том, чем он будет заниматься завтра, предлагать свои идеи на тему праздника, а родителям упростит задачу организации досуга своего чада.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"Давай поменяемся местами"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не только позволяет развить воображение ребенка, но и учит чувствовать себя в разных пространственных положениях. Кроме того, такие тренировки позволят научить ребенка ставить себя на место другого человека, развивают в нем </w:t>
      </w:r>
      <w:proofErr w:type="spellStart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(необходимый навык эмоционального интеллекта) и помогают справиться с детским эгоцентризмом.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ее заключается в том, что ребенок воображает себя на месте любого предмета в помещении и рассказывает, что он видит его глазами и как себя ощущает. Например, что видит висящий на стене телевизор? Кого чаще всего наблюдает? Как он себя чувствует, если в комнате много людей или их нет совсем? А как себя чувствует веник, который стоит в углу, или кот, которого тащат за хвост?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 "Все, что вокруг"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этой игры можно развивать у детей не только внимательность, но и речевые навыки, а также увеличить его словарный запас.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называть предметы, которые видит ребенок вокруг себя. Например, мама начинает говорить, что возле нее стоит диван. Малыш должен продолжить — стул, мама — люстра и т. д. За каждое новое слово положен маленький приз: печенье-крекер, конфетка-монпансье или фишка. Если слово повторяется — положен штраф (приз забирается).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Собери вместе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игра помогает формировать у ребенка логическое мышление, пространственное представление и тренирует мелкую моторику. 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хотите занять </w:t>
      </w:r>
      <w:proofErr w:type="gramStart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двух-трехлетнего</w:t>
      </w:r>
      <w:proofErr w:type="gramEnd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 на 10–15 минут, вырежьте из твердого фетра его любимую зверюшку, например зайку. Потом разрежьте его на детали (чем старше ребенок, тем мельче должны быть детали). На </w:t>
      </w:r>
      <w:proofErr w:type="gramStart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концах</w:t>
      </w:r>
      <w:proofErr w:type="gramEnd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соединяющихся между собой деталей пришейте липучки или крючки, а для детей постарше — пуговички и петельки). Задача — быстро и правильно собрать </w:t>
      </w:r>
      <w:proofErr w:type="gramStart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зверюшку</w:t>
      </w:r>
      <w:proofErr w:type="gramEnd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Рисовальный диктант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рисовать, но чтобы их творчество при вспышке фантазии не переключилось на всю столешницу и стены, а за рисованием он смог просидеть дольше, чем пять минут, давайте рисовальные задания. Делайте это в виде сказки.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историю, которую он должен проиллюстрировать. Например, "На полянке сидит медвежонок, возле него стоит домик с синей крышей и желтыми стенами, а рядом с домиком растет ромашка". Чтобы ему было легче начать рисовать, нарисуйте медвежонка сами, а дальше пусть продолжает малыш сам.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 вашей сказке рисунок готов, ребенок может продолжить и дорисовать ее самостоятельно. Так он будет учиться фантазировать и станет словесно выражать то, что хочет изобразить.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Детектив в темноте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рядом, легко побороть разные страхи, тот же страх темноты. А справиться с этим помогут обычный фонарик и несколько интересных заданий. Во время таких тренировок ребенок не только перестанет бояться заходить в темную комнату, но и будет учиться ориентироваться в непривычных для него условиях.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выдайте малышу фонарик, включите в комнате приглушенный свет. Пусть маленький детектив при свете фонарика найдет загаданные ему предметы. Для начала они должны быть большими — подушка, большая мягкая игрушка, бокс с конструктором и т. д. После того как он научится ориентироваться в сумерках, спрячьте меньший по размеру предмет. Например, засуньте его под одеяло.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Мамина помощница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помогать на кухне. Но часто такая помощь бывает либо опасной — дети любят резать, подходить к горячей плите либо затягивают процесс приготовления пищи, потому что отвлекают. Занять ребенка на некоторое время дадут возможность индивидуальные "взрослые" задачи. Кроме того, такие игры помогут развить усидчивость и мелкую моторику.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малышу деревянную шпажку для шашлыка или канапе, нарежьте сыр, колбасу, хлеб, виноград и т. д. Пусть ребенок сделает закуски на ужин. 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один вариант занятий на кухне — сделать украшения из бакалеи. Для этого понадобятся макароны с широким отверстием внутри (для разнообразия их можно взбрызнуть пищевым красителем). Предложите ребенку сделать бусы или браслет. Дайте ему шнурок с твердым кончиком — для того чтобы было удобно протягивать через макароны. Покажите, как нужно нанизывать. Можно усложнить задание — сказать, как нужно чередовать цвета.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Веселая уборка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развивает в ребенке артистичность и учит воспринимать свое "Я". А беря во внимание, что все дети любят играть в воде и обожают </w:t>
      </w:r>
      <w:proofErr w:type="gramStart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кривляться</w:t>
      </w:r>
      <w:proofErr w:type="gramEnd"/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зеркала, можно соединить эти два их любимых занятия.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тряпочку из микрофибры и попросите вытереть зеркало, которое предварительно взбрызнули водой (лучше, чтобы это было устойчивое зеркало, например на дверках шкафа-купе). Пока малыш будет вытирать зеркало, он станет разглядывать свое отражение и корчить гримасы, так уборка станет веселее.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Собери все подарки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не только развивает в ребенке настойчивость, но и учит считать. Расскажите ему, что утром к вам приходили ежик и зайчик и принесли подарки. Только пока несли, растеряли их по всей комнате. Сами же заранее спрячьте в доступных и безопасных для ребенка местах яблоки, конфеты, грецкие орехи и т. д. Предложите малышу их найти. Но договоритесь, что пробовать угощения можно будет только тогда, когда он соберет пять, семь или десять презентов.</w:t>
      </w:r>
    </w:p>
    <w:p w:rsidR="00AF2F2F" w:rsidRPr="00AF2F2F" w:rsidRDefault="00AF2F2F" w:rsidP="00AF2F2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Полезные перевозки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учит внимательности, а также понятию новых предметов. Поставьте на одном конце кухни несколько кастрюль, а в другом разложите разную бакалею по прозрачным пакетам (удобно брать довольно крупные сыпучие продукты: фасоль, вермишель, чечевицу и т. д.).</w:t>
      </w:r>
    </w:p>
    <w:p w:rsidR="00AF2F2F" w:rsidRPr="00AF2F2F" w:rsidRDefault="00AF2F2F" w:rsidP="00AF2F2F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"подъехать" на грузовике (или с коляской для кукол) к пакетикам с продуктами — это будут мешки с урожаем — и по одному перевезти их к кастрюлям — это будет склад. Подъехав к "складу", ребенок должен развязать пакетик и высыпать крупу в соответствующую кастрюлю. Важно не перепутать — предупредите малыша, что из того, что он привезет "на склад", будет готовиться обед.</w:t>
      </w:r>
    </w:p>
    <w:p w:rsidR="001B7A1A" w:rsidRDefault="001B7A1A"/>
    <w:sectPr w:rsidR="001B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F"/>
    <w:rsid w:val="001B7A1A"/>
    <w:rsid w:val="00A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Алешка</dc:creator>
  <cp:lastModifiedBy>Алешка</cp:lastModifiedBy>
  <cp:revision>1</cp:revision>
  <dcterms:created xsi:type="dcterms:W3CDTF">2020-04-01T08:54:00Z</dcterms:created>
  <dcterms:modified xsi:type="dcterms:W3CDTF">2020-04-01T08:55:00Z</dcterms:modified>
</cp:coreProperties>
</file>